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AB6" w:rsidRPr="00285669" w:rsidRDefault="00EB5E44" w:rsidP="000C274B">
      <w:pPr>
        <w:jc w:val="center"/>
        <w:rPr>
          <w:rFonts w:ascii="Times New Roman" w:hAnsi="Times New Roman" w:cs="Times New Roman"/>
          <w:b/>
          <w:sz w:val="28"/>
          <w:szCs w:val="28"/>
          <w:lang w:val="kk-KZ"/>
        </w:rPr>
      </w:pPr>
      <w:r w:rsidRPr="00285669">
        <w:rPr>
          <w:rFonts w:ascii="Times New Roman" w:hAnsi="Times New Roman" w:cs="Times New Roman"/>
          <w:b/>
          <w:sz w:val="28"/>
          <w:szCs w:val="28"/>
          <w:lang w:val="kk-KZ"/>
        </w:rPr>
        <w:t>Лабораториялық жұмыс №1</w:t>
      </w:r>
    </w:p>
    <w:p w:rsidR="00EB5E44" w:rsidRPr="00285669" w:rsidRDefault="00EB5E44" w:rsidP="000C274B">
      <w:pPr>
        <w:jc w:val="both"/>
        <w:rPr>
          <w:rFonts w:ascii="Times New Roman" w:hAnsi="Times New Roman" w:cs="Times New Roman"/>
          <w:b/>
          <w:sz w:val="28"/>
          <w:szCs w:val="28"/>
          <w:lang w:val="kk-KZ"/>
        </w:rPr>
      </w:pPr>
      <w:r w:rsidRPr="00285669">
        <w:rPr>
          <w:rFonts w:ascii="Times New Roman" w:hAnsi="Times New Roman" w:cs="Times New Roman"/>
          <w:b/>
          <w:sz w:val="28"/>
          <w:szCs w:val="28"/>
          <w:lang w:val="kk-KZ"/>
        </w:rPr>
        <w:t>Қарапайым сандық логикалық схемаларды ПЛИС негізінде жобалау</w:t>
      </w:r>
    </w:p>
    <w:p w:rsidR="00285669" w:rsidRDefault="00EB5E44" w:rsidP="000C274B">
      <w:pPr>
        <w:ind w:firstLine="709"/>
        <w:jc w:val="both"/>
        <w:rPr>
          <w:rFonts w:ascii="Times New Roman" w:hAnsi="Times New Roman" w:cs="Times New Roman"/>
          <w:b/>
          <w:sz w:val="28"/>
          <w:szCs w:val="28"/>
          <w:lang w:val="kk-KZ"/>
        </w:rPr>
      </w:pPr>
      <w:r w:rsidRPr="00285669">
        <w:rPr>
          <w:rFonts w:ascii="Times New Roman" w:hAnsi="Times New Roman" w:cs="Times New Roman"/>
          <w:b/>
          <w:sz w:val="28"/>
          <w:szCs w:val="28"/>
          <w:lang w:val="kk-KZ"/>
        </w:rPr>
        <w:t>Жұмыстың мақсаты</w:t>
      </w:r>
    </w:p>
    <w:p w:rsidR="00285669" w:rsidRDefault="00EB5E44" w:rsidP="000C274B">
      <w:pPr>
        <w:ind w:firstLine="709"/>
        <w:jc w:val="both"/>
        <w:rPr>
          <w:rFonts w:ascii="Times New Roman" w:hAnsi="Times New Roman" w:cs="Times New Roman"/>
          <w:sz w:val="28"/>
          <w:szCs w:val="28"/>
          <w:lang w:val="kk-KZ"/>
        </w:rPr>
      </w:pPr>
      <w:r w:rsidRPr="00285669">
        <w:rPr>
          <w:rFonts w:ascii="Times New Roman" w:hAnsi="Times New Roman" w:cs="Times New Roman"/>
          <w:sz w:val="28"/>
          <w:szCs w:val="28"/>
          <w:lang w:val="kk-KZ"/>
        </w:rPr>
        <w:t>Логикалық элементтерге негізделген қарапайым цифрлық схемаларды жобалау үшін Verilog аппараттық құралды сипаттау тілімен жұмыс істеуде негізгі білім мен дағдыларды алу.</w:t>
      </w:r>
    </w:p>
    <w:p w:rsidR="00285669" w:rsidRDefault="00285669" w:rsidP="000C274B">
      <w:pPr>
        <w:ind w:firstLine="709"/>
        <w:jc w:val="both"/>
        <w:rPr>
          <w:rFonts w:ascii="Times New Roman" w:hAnsi="Times New Roman" w:cs="Times New Roman"/>
          <w:sz w:val="28"/>
          <w:szCs w:val="28"/>
          <w:lang w:val="kk-KZ"/>
        </w:rPr>
      </w:pPr>
    </w:p>
    <w:p w:rsidR="00EB5E44" w:rsidRPr="00285669" w:rsidRDefault="00EB5E44" w:rsidP="000C274B">
      <w:pPr>
        <w:ind w:firstLine="709"/>
        <w:jc w:val="both"/>
        <w:rPr>
          <w:rFonts w:ascii="Times New Roman" w:hAnsi="Times New Roman" w:cs="Times New Roman"/>
          <w:b/>
          <w:sz w:val="28"/>
          <w:szCs w:val="28"/>
          <w:lang w:val="kk-KZ"/>
        </w:rPr>
      </w:pPr>
      <w:r w:rsidRPr="00285669">
        <w:rPr>
          <w:rFonts w:ascii="Times New Roman" w:hAnsi="Times New Roman" w:cs="Times New Roman"/>
          <w:b/>
          <w:sz w:val="28"/>
          <w:szCs w:val="28"/>
          <w:lang w:val="kk-KZ"/>
        </w:rPr>
        <w:t>Теориялық бөлім</w:t>
      </w:r>
    </w:p>
    <w:p w:rsidR="00285669" w:rsidRDefault="00EB5E44" w:rsidP="000C274B">
      <w:pPr>
        <w:ind w:firstLine="709"/>
        <w:jc w:val="both"/>
        <w:rPr>
          <w:rFonts w:ascii="Times New Roman" w:hAnsi="Times New Roman" w:cs="Times New Roman"/>
          <w:b/>
          <w:sz w:val="28"/>
          <w:szCs w:val="28"/>
          <w:lang w:val="kk-KZ"/>
        </w:rPr>
      </w:pPr>
      <w:r w:rsidRPr="00285669">
        <w:rPr>
          <w:rFonts w:ascii="Times New Roman" w:hAnsi="Times New Roman" w:cs="Times New Roman"/>
          <w:b/>
          <w:sz w:val="28"/>
          <w:szCs w:val="28"/>
          <w:lang w:val="kk-KZ"/>
        </w:rPr>
        <w:t>ПЛИС</w:t>
      </w:r>
    </w:p>
    <w:p w:rsidR="00285669" w:rsidRDefault="00EB5E44" w:rsidP="000C274B">
      <w:pPr>
        <w:ind w:firstLine="709"/>
        <w:jc w:val="both"/>
        <w:rPr>
          <w:rFonts w:ascii="Times New Roman" w:hAnsi="Times New Roman" w:cs="Times New Roman"/>
          <w:sz w:val="28"/>
          <w:szCs w:val="28"/>
          <w:lang w:val="kk-KZ"/>
        </w:rPr>
      </w:pPr>
      <w:r w:rsidRPr="00285669">
        <w:rPr>
          <w:rFonts w:ascii="Times New Roman" w:hAnsi="Times New Roman" w:cs="Times New Roman"/>
          <w:sz w:val="28"/>
          <w:szCs w:val="28"/>
          <w:lang w:val="kk-KZ"/>
        </w:rPr>
        <w:t>ПЛИС сандық схемаларды жобалауға мүмкіндік береді. Ал цифрлық схемалар жай ғана белгілі бір тапсырманы орындау үшін біріктірілген логикалық элементтердің (және, немесе, не және т.б.) жиынтығы болып табылады. Сіз жасайтын жобалар жарық диодты жыпылықтайтын есептегіш сияқты қарапайым нәрседен көп ядролы процессор сияқты күрделі нәрсеге дейін болуы мүмкін.</w:t>
      </w:r>
      <w:r w:rsidR="00553D93">
        <w:rPr>
          <w:rFonts w:ascii="Times New Roman" w:hAnsi="Times New Roman" w:cs="Times New Roman"/>
          <w:sz w:val="28"/>
          <w:szCs w:val="28"/>
          <w:lang w:val="kk-KZ"/>
        </w:rPr>
        <w:t xml:space="preserve"> </w:t>
      </w:r>
      <w:r w:rsidRPr="00285669">
        <w:rPr>
          <w:rFonts w:ascii="Times New Roman" w:hAnsi="Times New Roman" w:cs="Times New Roman"/>
          <w:sz w:val="28"/>
          <w:szCs w:val="28"/>
          <w:lang w:val="kk-KZ"/>
        </w:rPr>
        <w:t>ПЛИС-те цифрлық схемаларды жобалау аппараттық құралдарды сипаттау тілдеріндегі бағдарламалау құралдарын қолдану арқылы жүзеге асырылады. Аппараттық құралдарды сипаттау тілдері (HDL) дискретті электрондық жүйелердің архитектурасын және әрекетін сипаттайды. HDL пайдалану графикалық редакторларды қолданумен байланысты әртүрлі схемалық инженерия тәсілдерінен түбегейлі айырмашылығы бар цифрлық схемаларды жобалаудың жаңа технологиясы болып табылады.Қазіргі заманғы бағдарламалау  тілдері тек құрылғының құрылымы мен әрекетін сипаттауға ғана емес, сонымен қатар талдау үшін сынақ векторларының тізбегін дайындауға, модельдеуге нәтижелерін тексеруді орындауға, жобаның сыртқы ортасын эмуляциялауға, нәтижелерді әртүрлі тәсілдермен көрсетуге, модельдеуге және т.б. мүміндік береді.</w:t>
      </w:r>
    </w:p>
    <w:p w:rsidR="00EB5E44" w:rsidRDefault="00EB5E44" w:rsidP="000C274B">
      <w:pPr>
        <w:ind w:firstLine="709"/>
        <w:jc w:val="both"/>
        <w:rPr>
          <w:rFonts w:ascii="Times New Roman" w:hAnsi="Times New Roman" w:cs="Times New Roman"/>
          <w:sz w:val="28"/>
          <w:szCs w:val="28"/>
          <w:lang w:val="kk-KZ"/>
        </w:rPr>
      </w:pPr>
      <w:r w:rsidRPr="00285669">
        <w:rPr>
          <w:rFonts w:ascii="Times New Roman" w:hAnsi="Times New Roman" w:cs="Times New Roman"/>
          <w:sz w:val="28"/>
          <w:szCs w:val="28"/>
          <w:lang w:val="kk-KZ"/>
        </w:rPr>
        <w:t>Басқаша айтқанда</w:t>
      </w:r>
      <w:r w:rsidR="00285669" w:rsidRPr="00285669">
        <w:rPr>
          <w:rFonts w:ascii="Times New Roman" w:hAnsi="Times New Roman" w:cs="Times New Roman"/>
          <w:sz w:val="28"/>
          <w:szCs w:val="28"/>
          <w:lang w:val="kk-KZ"/>
        </w:rPr>
        <w:t xml:space="preserve">, </w:t>
      </w:r>
      <w:r w:rsidRPr="00285669">
        <w:rPr>
          <w:rFonts w:ascii="Times New Roman" w:hAnsi="Times New Roman" w:cs="Times New Roman"/>
          <w:sz w:val="28"/>
          <w:szCs w:val="28"/>
          <w:lang w:val="kk-KZ"/>
        </w:rPr>
        <w:t>бағдарламалау тілдері дизайнды ұсынудың көптеген кезеңдерін</w:t>
      </w:r>
      <w:r w:rsidR="00285669" w:rsidRPr="00285669">
        <w:rPr>
          <w:rFonts w:ascii="Times New Roman" w:hAnsi="Times New Roman" w:cs="Times New Roman"/>
          <w:sz w:val="28"/>
          <w:szCs w:val="28"/>
          <w:lang w:val="kk-KZ"/>
        </w:rPr>
        <w:t>де, логикалық синтезден функционалдық және уақытша модельдеуге дейін, қолданылатын қуатты құрал</w:t>
      </w:r>
      <w:r w:rsidRPr="00285669">
        <w:rPr>
          <w:rFonts w:ascii="Times New Roman" w:hAnsi="Times New Roman" w:cs="Times New Roman"/>
          <w:sz w:val="28"/>
          <w:szCs w:val="28"/>
          <w:lang w:val="kk-KZ"/>
        </w:rPr>
        <w:t xml:space="preserve">. Ең көп қолданылатын </w:t>
      </w:r>
      <w:r w:rsidR="00285669" w:rsidRPr="00285669">
        <w:rPr>
          <w:rFonts w:ascii="Times New Roman" w:hAnsi="Times New Roman" w:cs="Times New Roman"/>
          <w:sz w:val="28"/>
          <w:szCs w:val="28"/>
          <w:lang w:val="kk-KZ"/>
        </w:rPr>
        <w:t>бағдарламалау</w:t>
      </w:r>
      <w:r w:rsidRPr="00285669">
        <w:rPr>
          <w:rFonts w:ascii="Times New Roman" w:hAnsi="Times New Roman" w:cs="Times New Roman"/>
          <w:sz w:val="28"/>
          <w:szCs w:val="28"/>
          <w:lang w:val="kk-KZ"/>
        </w:rPr>
        <w:t xml:space="preserve"> тілдері Verilog және VHDL болып табылады.</w:t>
      </w:r>
    </w:p>
    <w:p w:rsidR="00285669" w:rsidRPr="00285669" w:rsidRDefault="00285669" w:rsidP="000C274B">
      <w:pPr>
        <w:ind w:firstLine="709"/>
        <w:jc w:val="both"/>
        <w:rPr>
          <w:rFonts w:ascii="Times New Roman" w:hAnsi="Times New Roman" w:cs="Times New Roman"/>
          <w:b/>
          <w:sz w:val="28"/>
          <w:szCs w:val="28"/>
          <w:lang w:val="kk-KZ"/>
        </w:rPr>
      </w:pPr>
      <w:r w:rsidRPr="00285669">
        <w:rPr>
          <w:rFonts w:ascii="Times New Roman" w:hAnsi="Times New Roman" w:cs="Times New Roman"/>
          <w:b/>
          <w:sz w:val="28"/>
          <w:szCs w:val="28"/>
          <w:lang w:val="kk-KZ"/>
        </w:rPr>
        <w:t>Verilog аппараттық құралды сипаттау тілі</w:t>
      </w:r>
    </w:p>
    <w:p w:rsidR="00285669" w:rsidRDefault="00285669" w:rsidP="000C274B">
      <w:pPr>
        <w:ind w:firstLine="709"/>
        <w:jc w:val="both"/>
        <w:rPr>
          <w:rFonts w:ascii="Times New Roman" w:hAnsi="Times New Roman" w:cs="Times New Roman"/>
          <w:sz w:val="28"/>
          <w:szCs w:val="28"/>
          <w:lang w:val="kk-KZ"/>
        </w:rPr>
      </w:pPr>
      <w:r w:rsidRPr="00285669">
        <w:rPr>
          <w:rFonts w:ascii="Times New Roman" w:hAnsi="Times New Roman" w:cs="Times New Roman"/>
          <w:sz w:val="28"/>
          <w:szCs w:val="28"/>
          <w:lang w:val="kk-KZ"/>
        </w:rPr>
        <w:t>Verilog</w:t>
      </w:r>
      <w:r>
        <w:rPr>
          <w:rFonts w:ascii="Times New Roman" w:hAnsi="Times New Roman" w:cs="Times New Roman"/>
          <w:sz w:val="28"/>
          <w:szCs w:val="28"/>
          <w:lang w:val="kk-KZ"/>
        </w:rPr>
        <w:t>,</w:t>
      </w:r>
      <w:r w:rsidRPr="00285669">
        <w:rPr>
          <w:rFonts w:ascii="Times New Roman" w:hAnsi="Times New Roman" w:cs="Times New Roman"/>
          <w:sz w:val="28"/>
          <w:szCs w:val="28"/>
          <w:lang w:val="kk-KZ"/>
        </w:rPr>
        <w:t xml:space="preserve"> VHDL бәсекелес тілімен қатар </w:t>
      </w:r>
      <w:r>
        <w:rPr>
          <w:rFonts w:ascii="Times New Roman" w:hAnsi="Times New Roman" w:cs="Times New Roman"/>
          <w:sz w:val="28"/>
          <w:szCs w:val="28"/>
          <w:lang w:val="kk-KZ"/>
        </w:rPr>
        <w:t>ПЛИС-ті</w:t>
      </w:r>
      <w:r w:rsidRPr="00285669">
        <w:rPr>
          <w:rFonts w:ascii="Times New Roman" w:hAnsi="Times New Roman" w:cs="Times New Roman"/>
          <w:sz w:val="28"/>
          <w:szCs w:val="28"/>
          <w:lang w:val="kk-KZ"/>
        </w:rPr>
        <w:t xml:space="preserve"> бағдарламалаудың ең кең тараған тәсілі болып табылады. </w:t>
      </w:r>
      <w:r>
        <w:rPr>
          <w:rFonts w:ascii="Times New Roman" w:hAnsi="Times New Roman" w:cs="Times New Roman"/>
          <w:sz w:val="28"/>
          <w:szCs w:val="28"/>
          <w:lang w:val="kk-KZ"/>
        </w:rPr>
        <w:t>С</w:t>
      </w:r>
      <w:r w:rsidRPr="00285669">
        <w:rPr>
          <w:rFonts w:ascii="Times New Roman" w:hAnsi="Times New Roman" w:cs="Times New Roman"/>
          <w:sz w:val="28"/>
          <w:szCs w:val="28"/>
          <w:lang w:val="kk-KZ"/>
        </w:rPr>
        <w:t xml:space="preserve">хеманы қолданатын </w:t>
      </w:r>
      <w:r>
        <w:rPr>
          <w:rFonts w:ascii="Times New Roman" w:hAnsi="Times New Roman" w:cs="Times New Roman"/>
          <w:sz w:val="28"/>
          <w:szCs w:val="28"/>
          <w:lang w:val="kk-KZ"/>
        </w:rPr>
        <w:t>ПЛИС-ті бағдарламалау</w:t>
      </w:r>
      <w:r w:rsidRPr="00285669">
        <w:rPr>
          <w:rFonts w:ascii="Times New Roman" w:hAnsi="Times New Roman" w:cs="Times New Roman"/>
          <w:sz w:val="28"/>
          <w:szCs w:val="28"/>
          <w:lang w:val="kk-KZ"/>
        </w:rPr>
        <w:t xml:space="preserve"> таныс екенін байқаған шығарсыз, сондықтан дәл осылай істеу үшін неге күрделі бағдарламалау тілін үйрену керек? Жауап мынада: шын мәнінде, жобалар барған</w:t>
      </w:r>
      <w:r>
        <w:rPr>
          <w:rFonts w:ascii="Times New Roman" w:hAnsi="Times New Roman" w:cs="Times New Roman"/>
          <w:sz w:val="28"/>
          <w:szCs w:val="28"/>
          <w:lang w:val="kk-KZ"/>
        </w:rPr>
        <w:t xml:space="preserve"> сайын күрделене түскеді</w:t>
      </w:r>
      <w:r w:rsidRPr="00285669">
        <w:rPr>
          <w:rFonts w:ascii="Times New Roman" w:hAnsi="Times New Roman" w:cs="Times New Roman"/>
          <w:sz w:val="28"/>
          <w:szCs w:val="28"/>
          <w:lang w:val="kk-KZ"/>
        </w:rPr>
        <w:t>,</w:t>
      </w:r>
      <w:r>
        <w:rPr>
          <w:rFonts w:ascii="Times New Roman" w:hAnsi="Times New Roman" w:cs="Times New Roman"/>
          <w:sz w:val="28"/>
          <w:szCs w:val="28"/>
          <w:lang w:val="kk-KZ"/>
        </w:rPr>
        <w:t xml:space="preserve"> сол себепті</w:t>
      </w:r>
      <w:r w:rsidRPr="00285669">
        <w:rPr>
          <w:rFonts w:ascii="Times New Roman" w:hAnsi="Times New Roman" w:cs="Times New Roman"/>
          <w:sz w:val="28"/>
          <w:szCs w:val="28"/>
          <w:lang w:val="kk-KZ"/>
        </w:rPr>
        <w:t xml:space="preserve"> оны сызудан гөрі бағдарламалау тілін пайдаланып дизайнды елестету оңайырақ. Verilog</w:t>
      </w:r>
      <w:r>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басқа бағдарламалау тілдеріне</w:t>
      </w:r>
      <w:r w:rsidRPr="00285669">
        <w:rPr>
          <w:rFonts w:ascii="Times New Roman" w:hAnsi="Times New Roman" w:cs="Times New Roman"/>
          <w:sz w:val="28"/>
          <w:szCs w:val="28"/>
          <w:lang w:val="kk-KZ"/>
        </w:rPr>
        <w:t xml:space="preserve"> ұқсайды және сіз «if» мәлімдемелерін, код блоктарын және басқа бағдарламаға ұқсас құрылымдарды, соның ішінде сандарды қосу және азайту мүмкіндігін таба аласыз.</w:t>
      </w:r>
    </w:p>
    <w:p w:rsidR="00285669" w:rsidRDefault="00285669" w:rsidP="000C274B">
      <w:pPr>
        <w:ind w:firstLine="709"/>
        <w:jc w:val="both"/>
        <w:rPr>
          <w:rFonts w:ascii="Times New Roman" w:hAnsi="Times New Roman" w:cs="Times New Roman"/>
          <w:sz w:val="28"/>
          <w:szCs w:val="28"/>
          <w:lang w:val="kk-KZ"/>
        </w:rPr>
      </w:pPr>
      <w:r w:rsidRPr="00285669">
        <w:rPr>
          <w:rFonts w:ascii="Times New Roman" w:hAnsi="Times New Roman" w:cs="Times New Roman"/>
          <w:sz w:val="28"/>
          <w:szCs w:val="28"/>
          <w:lang w:val="kk-KZ"/>
        </w:rPr>
        <w:t>Жаңадан бастаушылар жіберетін ең үлкен қателіктердің бірі - HDL кодын цифрлық жабдықты сипаттау құралы ретінде емес, компьютерлік бағдарлама ретінде ойлау. Егер сізде HDL кодының синтезделуі керек екенін білмесеңіз, онда нәтиже сізге ұнамауы мүмкін. Сіздің цифрлық схемаңыз қажет болғаннан әлдеқайда үлкен болуы мүмкін немесе сіздің кодыңыз дұрыс модельден</w:t>
      </w:r>
      <w:r>
        <w:rPr>
          <w:rFonts w:ascii="Times New Roman" w:hAnsi="Times New Roman" w:cs="Times New Roman"/>
          <w:sz w:val="28"/>
          <w:szCs w:val="28"/>
          <w:lang w:val="kk-KZ"/>
        </w:rPr>
        <w:t>іп</w:t>
      </w:r>
      <w:r w:rsidRPr="00285669">
        <w:rPr>
          <w:rFonts w:ascii="Times New Roman" w:hAnsi="Times New Roman" w:cs="Times New Roman"/>
          <w:sz w:val="28"/>
          <w:szCs w:val="28"/>
          <w:lang w:val="kk-KZ"/>
        </w:rPr>
        <w:t>, бірақ аппараттық құралда іске асырылмауы мүмкін. Оның орнына дизайн туралы комбинациялық логика, регистрлер және күй машиналары тұрғысынан ойлану керек. Кодтауды бастамас бұрын осы блоктарды қағазға салып, олар</w:t>
      </w:r>
      <w:r>
        <w:rPr>
          <w:rFonts w:ascii="Times New Roman" w:hAnsi="Times New Roman" w:cs="Times New Roman"/>
          <w:sz w:val="28"/>
          <w:szCs w:val="28"/>
          <w:lang w:val="kk-KZ"/>
        </w:rPr>
        <w:t>дың қалай қосылатынын көрсеткен жөн</w:t>
      </w:r>
      <w:r w:rsidRPr="00285669">
        <w:rPr>
          <w:rFonts w:ascii="Times New Roman" w:hAnsi="Times New Roman" w:cs="Times New Roman"/>
          <w:sz w:val="28"/>
          <w:szCs w:val="28"/>
          <w:lang w:val="kk-KZ"/>
        </w:rPr>
        <w:t>.</w:t>
      </w:r>
    </w:p>
    <w:p w:rsidR="00285669" w:rsidRPr="00285669" w:rsidRDefault="00285669" w:rsidP="000C274B">
      <w:pPr>
        <w:ind w:firstLine="709"/>
        <w:jc w:val="both"/>
        <w:rPr>
          <w:rFonts w:ascii="Times New Roman" w:hAnsi="Times New Roman" w:cs="Times New Roman"/>
          <w:sz w:val="28"/>
          <w:szCs w:val="28"/>
          <w:lang w:val="kk-KZ"/>
        </w:rPr>
      </w:pPr>
      <w:r w:rsidRPr="00285669">
        <w:rPr>
          <w:rFonts w:ascii="Times New Roman" w:hAnsi="Times New Roman" w:cs="Times New Roman"/>
          <w:sz w:val="28"/>
          <w:szCs w:val="28"/>
          <w:lang w:val="kk-KZ"/>
        </w:rPr>
        <w:t>Verilog бағдарламасында модульді абстракцияның төрт түрлі деңгейі арқылы анықтауға болады.</w:t>
      </w:r>
    </w:p>
    <w:p w:rsidR="00285669" w:rsidRPr="00426B75" w:rsidRDefault="00285669" w:rsidP="000C274B">
      <w:pPr>
        <w:pStyle w:val="a3"/>
        <w:numPr>
          <w:ilvl w:val="0"/>
          <w:numId w:val="4"/>
        </w:numPr>
        <w:jc w:val="both"/>
        <w:rPr>
          <w:rFonts w:ascii="Times New Roman" w:hAnsi="Times New Roman" w:cs="Times New Roman"/>
          <w:sz w:val="28"/>
          <w:szCs w:val="28"/>
          <w:lang w:val="kk-KZ"/>
        </w:rPr>
      </w:pPr>
      <w:r w:rsidRPr="00426B75">
        <w:rPr>
          <w:rFonts w:ascii="Times New Roman" w:hAnsi="Times New Roman" w:cs="Times New Roman"/>
          <w:sz w:val="28"/>
          <w:szCs w:val="28"/>
          <w:lang w:val="kk-KZ"/>
        </w:rPr>
        <w:t>Мінез-құлық</w:t>
      </w:r>
      <w:r w:rsidR="00426B75" w:rsidRPr="00426B75">
        <w:rPr>
          <w:lang w:val="kk-KZ"/>
        </w:rPr>
        <w:t xml:space="preserve"> </w:t>
      </w:r>
      <w:r w:rsidR="00426B75" w:rsidRPr="00426B75">
        <w:rPr>
          <w:rFonts w:ascii="Times New Roman" w:hAnsi="Times New Roman" w:cs="Times New Roman"/>
          <w:sz w:val="28"/>
          <w:szCs w:val="28"/>
          <w:lang w:val="kk-KZ"/>
        </w:rPr>
        <w:t>(Behavioral)</w:t>
      </w:r>
      <w:r w:rsidRPr="00426B75">
        <w:rPr>
          <w:rFonts w:ascii="Times New Roman" w:hAnsi="Times New Roman" w:cs="Times New Roman"/>
          <w:sz w:val="28"/>
          <w:szCs w:val="28"/>
          <w:lang w:val="kk-KZ"/>
        </w:rPr>
        <w:t xml:space="preserve"> немесе алгоритмдік деңгей: бұл абстракцияның ең жоғарғы деңгейі. Модульді жобалау алгоритмі тұрғысынан жүзеге асыруға болады.</w:t>
      </w:r>
      <w:r w:rsidR="00553D93">
        <w:rPr>
          <w:rFonts w:ascii="Times New Roman" w:hAnsi="Times New Roman" w:cs="Times New Roman"/>
          <w:sz w:val="28"/>
          <w:szCs w:val="28"/>
          <w:lang w:val="kk-KZ"/>
        </w:rPr>
        <w:t xml:space="preserve"> </w:t>
      </w:r>
      <w:r w:rsidRPr="00426B75">
        <w:rPr>
          <w:rFonts w:ascii="Times New Roman" w:hAnsi="Times New Roman" w:cs="Times New Roman"/>
          <w:sz w:val="28"/>
          <w:szCs w:val="28"/>
          <w:lang w:val="kk-KZ"/>
        </w:rPr>
        <w:t>Дизайнерге аппараттық құралдарды іске асыру туралы ешқандай білімнің болуы қажет емес.</w:t>
      </w:r>
    </w:p>
    <w:p w:rsidR="00285669" w:rsidRPr="00426B75" w:rsidRDefault="00426B75" w:rsidP="000C274B">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Деректер ағынының деңгейі</w:t>
      </w:r>
      <w:r w:rsidRPr="00426B75">
        <w:rPr>
          <w:lang w:val="kk-KZ"/>
        </w:rPr>
        <w:t xml:space="preserve"> </w:t>
      </w:r>
      <w:r w:rsidRPr="00426B75">
        <w:rPr>
          <w:rFonts w:ascii="Times New Roman" w:hAnsi="Times New Roman" w:cs="Times New Roman"/>
          <w:sz w:val="28"/>
          <w:szCs w:val="28"/>
          <w:lang w:val="kk-KZ"/>
        </w:rPr>
        <w:t>(data flow):</w:t>
      </w:r>
      <w:r w:rsidR="00285669" w:rsidRPr="00426B75">
        <w:rPr>
          <w:rFonts w:ascii="Times New Roman" w:hAnsi="Times New Roman" w:cs="Times New Roman"/>
          <w:sz w:val="28"/>
          <w:szCs w:val="28"/>
          <w:lang w:val="kk-KZ"/>
        </w:rPr>
        <w:t xml:space="preserve"> Бұл деңгейде модуль деректер ағынын ескере отырып жасалған. Дизайнер дизайндағы әртүрлі регистрлер арасында деректердің қалай тасымалданатынын білуі керек.</w:t>
      </w:r>
    </w:p>
    <w:p w:rsidR="00285669" w:rsidRPr="00426B75" w:rsidRDefault="00426B75" w:rsidP="000C274B">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Қақпалар деңгейі</w:t>
      </w:r>
      <w:r w:rsidRPr="00426B75">
        <w:rPr>
          <w:lang w:val="kk-KZ"/>
        </w:rPr>
        <w:t xml:space="preserve"> </w:t>
      </w:r>
      <w:r w:rsidRPr="00426B75">
        <w:rPr>
          <w:rFonts w:ascii="Times New Roman" w:hAnsi="Times New Roman" w:cs="Times New Roman"/>
          <w:sz w:val="28"/>
          <w:szCs w:val="28"/>
          <w:lang w:val="kk-KZ"/>
        </w:rPr>
        <w:t>(gate level):</w:t>
      </w:r>
      <w:r w:rsidR="00285669" w:rsidRPr="00426B75">
        <w:rPr>
          <w:rFonts w:ascii="Times New Roman" w:hAnsi="Times New Roman" w:cs="Times New Roman"/>
          <w:sz w:val="28"/>
          <w:szCs w:val="28"/>
          <w:lang w:val="kk-KZ"/>
        </w:rPr>
        <w:t xml:space="preserve"> Модуль логикалық элементтер және осы элементтер арасындағы байланыстар тұрғысынан жүзеге асырылады. Дизайнер логикалық элемент деңгейінде дизайн макетін білуі керек.</w:t>
      </w:r>
    </w:p>
    <w:p w:rsidR="00426B75" w:rsidRDefault="00426B75" w:rsidP="000C274B">
      <w:pPr>
        <w:pStyle w:val="a3"/>
        <w:numPr>
          <w:ilvl w:val="0"/>
          <w:numId w:val="4"/>
        </w:numPr>
        <w:ind w:left="360"/>
        <w:jc w:val="both"/>
        <w:rPr>
          <w:rFonts w:ascii="Times New Roman" w:hAnsi="Times New Roman" w:cs="Times New Roman"/>
          <w:sz w:val="28"/>
          <w:szCs w:val="28"/>
          <w:lang w:val="kk-KZ"/>
        </w:rPr>
      </w:pPr>
      <w:r w:rsidRPr="00426B75">
        <w:rPr>
          <w:rFonts w:ascii="Times New Roman" w:hAnsi="Times New Roman" w:cs="Times New Roman"/>
          <w:sz w:val="28"/>
          <w:szCs w:val="28"/>
          <w:lang w:val="kk-KZ"/>
        </w:rPr>
        <w:t>Ауыстырып-қосқыш</w:t>
      </w:r>
      <w:r w:rsidR="00285669" w:rsidRPr="00426B75">
        <w:rPr>
          <w:rFonts w:ascii="Times New Roman" w:hAnsi="Times New Roman" w:cs="Times New Roman"/>
          <w:sz w:val="28"/>
          <w:szCs w:val="28"/>
          <w:lang w:val="kk-KZ"/>
        </w:rPr>
        <w:t xml:space="preserve"> деңгейі</w:t>
      </w:r>
      <w:r w:rsidRPr="00426B75">
        <w:rPr>
          <w:lang w:val="kk-KZ"/>
        </w:rPr>
        <w:t xml:space="preserve"> </w:t>
      </w:r>
      <w:r w:rsidRPr="00426B75">
        <w:rPr>
          <w:rFonts w:ascii="Times New Roman" w:hAnsi="Times New Roman" w:cs="Times New Roman"/>
          <w:sz w:val="28"/>
          <w:szCs w:val="28"/>
          <w:lang w:val="kk-KZ"/>
        </w:rPr>
        <w:t>(switch level):</w:t>
      </w:r>
      <w:r w:rsidR="00285669" w:rsidRPr="00426B75">
        <w:rPr>
          <w:rFonts w:ascii="Times New Roman" w:hAnsi="Times New Roman" w:cs="Times New Roman"/>
          <w:sz w:val="28"/>
          <w:szCs w:val="28"/>
          <w:lang w:val="kk-KZ"/>
        </w:rPr>
        <w:t xml:space="preserve"> бұл абстракцияның ең төменгі деңгейі. Дизайн коммутаторлар/транзисторлар арқылы жүзеге асырылады.</w:t>
      </w:r>
    </w:p>
    <w:p w:rsidR="00426B75" w:rsidRDefault="00426B75" w:rsidP="000C274B">
      <w:pPr>
        <w:ind w:firstLine="709"/>
        <w:jc w:val="both"/>
        <w:rPr>
          <w:rFonts w:ascii="Times New Roman" w:hAnsi="Times New Roman" w:cs="Times New Roman"/>
          <w:sz w:val="28"/>
          <w:szCs w:val="28"/>
          <w:lang w:val="kk-KZ"/>
        </w:rPr>
      </w:pPr>
      <w:r w:rsidRPr="00426B75">
        <w:rPr>
          <w:rFonts w:ascii="Times New Roman" w:hAnsi="Times New Roman" w:cs="Times New Roman"/>
          <w:sz w:val="28"/>
          <w:szCs w:val="28"/>
          <w:lang w:val="kk-KZ"/>
        </w:rPr>
        <w:t>Қақпа деңгейіндегі модельдеу абстракцияның ең төменгі деңгейі болып табылады, өйткені коммутатор деңгейіндегі абстракция сирек қолданылады. Жалпы алғанда, қақпа деңгейіндегі модельдеу толық қосқыштар, мультиплексорлар және т.б. сияқты цифрлық тізбектерде ең төменгі деңгей модульдерін жүзеге асыру үшін қолданылады. Verilog HDL барлық негізгі қақпалар үшін қақпа примитивтері бар. Мысалы, and, nand, or, nor, xor, xnor, not, buf</w:t>
      </w:r>
      <w:r>
        <w:rPr>
          <w:rFonts w:ascii="Times New Roman" w:hAnsi="Times New Roman" w:cs="Times New Roman"/>
          <w:sz w:val="28"/>
          <w:szCs w:val="28"/>
          <w:lang w:val="kk-KZ"/>
        </w:rPr>
        <w:t xml:space="preserve"> </w:t>
      </w:r>
      <w:r w:rsidRPr="00285669">
        <w:rPr>
          <w:rFonts w:ascii="Times New Roman" w:hAnsi="Times New Roman" w:cs="Times New Roman"/>
          <w:sz w:val="28"/>
          <w:szCs w:val="28"/>
          <w:lang w:val="kk-KZ"/>
        </w:rPr>
        <w:t>және т.б.</w:t>
      </w:r>
      <w:r>
        <w:rPr>
          <w:rFonts w:ascii="Times New Roman" w:hAnsi="Times New Roman" w:cs="Times New Roman"/>
          <w:sz w:val="28"/>
          <w:szCs w:val="28"/>
          <w:lang w:val="kk-KZ"/>
        </w:rPr>
        <w:t xml:space="preserve"> </w:t>
      </w:r>
      <w:r w:rsidRPr="00426B75">
        <w:rPr>
          <w:rFonts w:ascii="Times New Roman" w:hAnsi="Times New Roman" w:cs="Times New Roman"/>
          <w:sz w:val="28"/>
          <w:szCs w:val="28"/>
          <w:lang w:val="kk-KZ"/>
        </w:rPr>
        <w:t>Примитивтерді қолдануға арналған синтаксис</w:t>
      </w:r>
    </w:p>
    <w:p w:rsidR="00426B75" w:rsidRDefault="00426B75" w:rsidP="000C274B">
      <w:pPr>
        <w:ind w:firstLine="709"/>
        <w:jc w:val="center"/>
        <w:rPr>
          <w:rFonts w:ascii="Times New Roman" w:hAnsi="Times New Roman" w:cs="Times New Roman"/>
          <w:sz w:val="28"/>
          <w:szCs w:val="28"/>
          <w:lang w:val="kk-KZ"/>
        </w:rPr>
      </w:pPr>
      <w:r>
        <w:rPr>
          <w:noProof/>
          <w:lang w:eastAsia="ru-RU"/>
        </w:rPr>
        <w:drawing>
          <wp:inline distT="0" distB="0" distL="0" distR="0" wp14:anchorId="6B2AE54D" wp14:editId="50279DCA">
            <wp:extent cx="3914775" cy="523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14775" cy="523875"/>
                    </a:xfrm>
                    <a:prstGeom prst="rect">
                      <a:avLst/>
                    </a:prstGeom>
                  </pic:spPr>
                </pic:pic>
              </a:graphicData>
            </a:graphic>
          </wp:inline>
        </w:drawing>
      </w:r>
    </w:p>
    <w:p w:rsidR="00426B75" w:rsidRDefault="00426B75" w:rsidP="000C274B">
      <w:pPr>
        <w:ind w:firstLine="709"/>
        <w:jc w:val="both"/>
        <w:rPr>
          <w:rFonts w:ascii="Times New Roman" w:hAnsi="Times New Roman" w:cs="Times New Roman"/>
          <w:sz w:val="28"/>
          <w:szCs w:val="28"/>
          <w:lang w:val="kk-KZ"/>
        </w:rPr>
      </w:pPr>
      <w:r w:rsidRPr="00426B75">
        <w:rPr>
          <w:rFonts w:ascii="Times New Roman" w:hAnsi="Times New Roman" w:cs="Times New Roman"/>
          <w:sz w:val="28"/>
          <w:szCs w:val="28"/>
          <w:lang w:val="kk-KZ"/>
        </w:rPr>
        <w:t xml:space="preserve">Мұнда and кілт сөзі ЖӘНЕ қақпасының көшірмесін жасайды, </w:t>
      </w:r>
      <w:r w:rsidRPr="00426B75">
        <w:rPr>
          <w:rFonts w:ascii="Cambria Math" w:hAnsi="Cambria Math" w:cs="Cambria Math"/>
          <w:sz w:val="28"/>
          <w:szCs w:val="28"/>
          <w:lang w:val="kk-KZ"/>
        </w:rPr>
        <w:t>𝑛𝑎𝑚𝑒</w:t>
      </w:r>
      <w:r w:rsidRPr="00426B75">
        <w:rPr>
          <w:rFonts w:ascii="Times New Roman" w:hAnsi="Times New Roman" w:cs="Times New Roman"/>
          <w:sz w:val="28"/>
          <w:szCs w:val="28"/>
          <w:lang w:val="kk-KZ"/>
        </w:rPr>
        <w:t>_</w:t>
      </w:r>
      <w:r w:rsidRPr="00426B75">
        <w:rPr>
          <w:rFonts w:ascii="Cambria Math" w:hAnsi="Cambria Math" w:cs="Cambria Math"/>
          <w:sz w:val="28"/>
          <w:szCs w:val="28"/>
          <w:lang w:val="kk-KZ"/>
        </w:rPr>
        <w:t>𝑜𝑝𝑡𝑖𝑜𝑛𝑎𝑙</w:t>
      </w:r>
      <w:r w:rsidRPr="00426B75">
        <w:rPr>
          <w:rFonts w:ascii="Times New Roman" w:hAnsi="Times New Roman" w:cs="Times New Roman"/>
          <w:sz w:val="28"/>
          <w:szCs w:val="28"/>
          <w:lang w:val="kk-KZ"/>
        </w:rPr>
        <w:t xml:space="preserve"> қақпаның жасалған көшірмесінің атауы, ол міндетті емес. Аргументтер </w:t>
      </w:r>
      <w:r w:rsidRPr="00426B75">
        <w:rPr>
          <w:rFonts w:ascii="Cambria Math" w:hAnsi="Cambria Math" w:cs="Cambria Math"/>
          <w:sz w:val="28"/>
          <w:szCs w:val="28"/>
          <w:lang w:val="kk-KZ"/>
        </w:rPr>
        <w:t>𝑜𝑢𝑡</w:t>
      </w:r>
      <w:r w:rsidRPr="00426B75">
        <w:rPr>
          <w:rFonts w:ascii="Times New Roman" w:hAnsi="Times New Roman" w:cs="Times New Roman"/>
          <w:sz w:val="28"/>
          <w:szCs w:val="28"/>
          <w:lang w:val="kk-KZ"/>
        </w:rPr>
        <w:t xml:space="preserve">, </w:t>
      </w:r>
      <w:r w:rsidRPr="00426B75">
        <w:rPr>
          <w:rFonts w:ascii="Cambria Math" w:hAnsi="Cambria Math" w:cs="Cambria Math"/>
          <w:sz w:val="28"/>
          <w:szCs w:val="28"/>
          <w:lang w:val="kk-KZ"/>
        </w:rPr>
        <w:t>𝑖𝑛</w:t>
      </w:r>
      <w:r w:rsidRPr="00426B75">
        <w:rPr>
          <w:rFonts w:ascii="Times New Roman" w:hAnsi="Times New Roman" w:cs="Times New Roman"/>
          <w:sz w:val="28"/>
          <w:szCs w:val="28"/>
          <w:lang w:val="kk-KZ"/>
        </w:rPr>
        <w:t xml:space="preserve">1, </w:t>
      </w:r>
      <w:r w:rsidRPr="00426B75">
        <w:rPr>
          <w:rFonts w:ascii="Cambria Math" w:hAnsi="Cambria Math" w:cs="Cambria Math"/>
          <w:sz w:val="28"/>
          <w:szCs w:val="28"/>
          <w:lang w:val="kk-KZ"/>
        </w:rPr>
        <w:t>𝑖𝑛</w:t>
      </w:r>
      <w:r w:rsidRPr="00426B75">
        <w:rPr>
          <w:rFonts w:ascii="Times New Roman" w:hAnsi="Times New Roman" w:cs="Times New Roman"/>
          <w:sz w:val="28"/>
          <w:szCs w:val="28"/>
          <w:lang w:val="kk-KZ"/>
        </w:rPr>
        <w:t xml:space="preserve">2, … , </w:t>
      </w:r>
      <w:r w:rsidRPr="00426B75">
        <w:rPr>
          <w:rFonts w:ascii="Cambria Math" w:hAnsi="Cambria Math" w:cs="Cambria Math"/>
          <w:sz w:val="28"/>
          <w:szCs w:val="28"/>
          <w:lang w:val="kk-KZ"/>
        </w:rPr>
        <w:t>𝑖𝑛𝑁</w:t>
      </w:r>
      <w:r w:rsidRPr="00426B75">
        <w:rPr>
          <w:rFonts w:ascii="Times New Roman" w:hAnsi="Times New Roman" w:cs="Times New Roman"/>
          <w:sz w:val="28"/>
          <w:szCs w:val="28"/>
          <w:lang w:val="kk-KZ"/>
        </w:rPr>
        <w:t xml:space="preserve"> - бұл құрылған элементтің кірістері мен </w:t>
      </w:r>
      <w:r w:rsidRPr="00426B75">
        <w:rPr>
          <w:rFonts w:ascii="Times New Roman" w:hAnsi="Times New Roman" w:cs="Times New Roman"/>
          <w:sz w:val="28"/>
          <w:szCs w:val="28"/>
          <w:lang w:val="kk-KZ"/>
        </w:rPr>
        <w:lastRenderedPageBreak/>
        <w:t>шығыстары, біріншісі әрқашан жалғыз шығыс, ал кірістерден кейін екіден көп болады.</w:t>
      </w:r>
    </w:p>
    <w:p w:rsidR="00426B75" w:rsidRDefault="00426B75" w:rsidP="000C274B">
      <w:pPr>
        <w:ind w:firstLine="709"/>
        <w:jc w:val="both"/>
        <w:rPr>
          <w:rFonts w:ascii="Times New Roman" w:hAnsi="Times New Roman" w:cs="Times New Roman"/>
          <w:sz w:val="28"/>
          <w:szCs w:val="28"/>
          <w:lang w:val="kk-KZ"/>
        </w:rPr>
      </w:pPr>
      <w:r w:rsidRPr="00426B75">
        <w:rPr>
          <w:rFonts w:ascii="Times New Roman" w:hAnsi="Times New Roman" w:cs="Times New Roman"/>
          <w:sz w:val="28"/>
          <w:szCs w:val="28"/>
          <w:lang w:val="kk-KZ"/>
        </w:rPr>
        <w:t>Деректер ағынының деңгейінің дизайны үздіксіз тағайындау</w:t>
      </w:r>
      <w:r>
        <w:rPr>
          <w:rFonts w:ascii="Times New Roman" w:hAnsi="Times New Roman" w:cs="Times New Roman"/>
          <w:sz w:val="28"/>
          <w:szCs w:val="28"/>
          <w:lang w:val="kk-KZ"/>
        </w:rPr>
        <w:t xml:space="preserve"> assign</w:t>
      </w:r>
      <w:r w:rsidRPr="00426B75">
        <w:rPr>
          <w:rFonts w:ascii="Times New Roman" w:hAnsi="Times New Roman" w:cs="Times New Roman"/>
          <w:sz w:val="28"/>
          <w:szCs w:val="28"/>
          <w:lang w:val="kk-KZ"/>
        </w:rPr>
        <w:t xml:space="preserve"> операторын тағайындау арқылы жүзеге асырылады. </w:t>
      </w:r>
      <w:r>
        <w:rPr>
          <w:rFonts w:ascii="Times New Roman" w:hAnsi="Times New Roman" w:cs="Times New Roman"/>
          <w:sz w:val="28"/>
          <w:szCs w:val="28"/>
          <w:lang w:val="kk-KZ"/>
        </w:rPr>
        <w:t>А</w:t>
      </w:r>
      <w:r w:rsidRPr="00426B75">
        <w:rPr>
          <w:rFonts w:ascii="Times New Roman" w:hAnsi="Times New Roman" w:cs="Times New Roman"/>
          <w:sz w:val="28"/>
          <w:szCs w:val="28"/>
          <w:lang w:val="kk-KZ"/>
        </w:rPr>
        <w:t>ssign операторының синтаксисі:</w:t>
      </w:r>
    </w:p>
    <w:p w:rsidR="00426B75" w:rsidRDefault="00426B75" w:rsidP="000C274B">
      <w:pPr>
        <w:ind w:firstLine="709"/>
        <w:jc w:val="center"/>
        <w:rPr>
          <w:rFonts w:ascii="Times New Roman" w:hAnsi="Times New Roman" w:cs="Times New Roman"/>
          <w:sz w:val="28"/>
          <w:szCs w:val="28"/>
          <w:lang w:val="kk-KZ"/>
        </w:rPr>
      </w:pPr>
      <w:r>
        <w:rPr>
          <w:noProof/>
          <w:lang w:eastAsia="ru-RU"/>
        </w:rPr>
        <w:drawing>
          <wp:inline distT="0" distB="0" distL="0" distR="0" wp14:anchorId="7085FE0E" wp14:editId="5F545D88">
            <wp:extent cx="3743325" cy="51460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80151" cy="519665"/>
                    </a:xfrm>
                    <a:prstGeom prst="rect">
                      <a:avLst/>
                    </a:prstGeom>
                  </pic:spPr>
                </pic:pic>
              </a:graphicData>
            </a:graphic>
          </wp:inline>
        </w:drawing>
      </w:r>
    </w:p>
    <w:p w:rsidR="00426B75" w:rsidRDefault="00426B75" w:rsidP="000C274B">
      <w:pPr>
        <w:ind w:firstLine="709"/>
        <w:jc w:val="both"/>
        <w:rPr>
          <w:rFonts w:ascii="Times New Roman" w:hAnsi="Times New Roman" w:cs="Times New Roman"/>
          <w:sz w:val="28"/>
          <w:szCs w:val="28"/>
          <w:lang w:val="kk-KZ"/>
        </w:rPr>
      </w:pPr>
      <w:r w:rsidRPr="00426B75">
        <w:rPr>
          <w:rFonts w:ascii="Times New Roman" w:hAnsi="Times New Roman" w:cs="Times New Roman"/>
          <w:sz w:val="28"/>
          <w:szCs w:val="28"/>
          <w:lang w:val="kk-KZ"/>
        </w:rPr>
        <w:t>Әрбір үздіксіз тапсырманы схеманың бөлігі ретінде қарастыруға болады. Сол жақтағы сигнал шығыс болып табылады, ал оң жақтағы өрнекте қолданылатын сигналдар кірістер болып табылады. Өрнек осы тізбектің қызметін сипаттайды.</w:t>
      </w:r>
      <w:r w:rsidRPr="00426B75">
        <w:t xml:space="preserve"> </w:t>
      </w:r>
      <w:r>
        <w:rPr>
          <w:rFonts w:ascii="Times New Roman" w:hAnsi="Times New Roman" w:cs="Times New Roman"/>
          <w:sz w:val="28"/>
          <w:szCs w:val="28"/>
          <w:lang w:val="kk-KZ"/>
        </w:rPr>
        <w:t>Мысалы, мәлімдемені қарастырайық:</w:t>
      </w:r>
    </w:p>
    <w:p w:rsidR="00426B75" w:rsidRDefault="00426B75" w:rsidP="000C274B">
      <w:pPr>
        <w:ind w:firstLine="709"/>
        <w:jc w:val="center"/>
        <w:rPr>
          <w:rFonts w:ascii="Times New Roman" w:hAnsi="Times New Roman" w:cs="Times New Roman"/>
          <w:sz w:val="28"/>
          <w:szCs w:val="28"/>
          <w:lang w:val="kk-KZ"/>
        </w:rPr>
      </w:pPr>
      <w:r>
        <w:rPr>
          <w:noProof/>
          <w:lang w:eastAsia="ru-RU"/>
        </w:rPr>
        <w:drawing>
          <wp:inline distT="0" distB="0" distL="0" distR="0" wp14:anchorId="69AAB030" wp14:editId="6A0521F2">
            <wp:extent cx="2238375" cy="390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38375" cy="390525"/>
                    </a:xfrm>
                    <a:prstGeom prst="rect">
                      <a:avLst/>
                    </a:prstGeom>
                  </pic:spPr>
                </pic:pic>
              </a:graphicData>
            </a:graphic>
          </wp:inline>
        </w:drawing>
      </w:r>
    </w:p>
    <w:p w:rsidR="00426B75" w:rsidRDefault="00426B75" w:rsidP="000C274B">
      <w:pPr>
        <w:ind w:firstLine="709"/>
        <w:jc w:val="both"/>
        <w:rPr>
          <w:rFonts w:ascii="Times New Roman" w:hAnsi="Times New Roman" w:cs="Times New Roman"/>
          <w:sz w:val="28"/>
          <w:szCs w:val="28"/>
          <w:lang w:val="kk-KZ"/>
        </w:rPr>
      </w:pPr>
      <w:r w:rsidRPr="00426B75">
        <w:rPr>
          <w:rFonts w:ascii="Times New Roman" w:hAnsi="Times New Roman" w:cs="Times New Roman"/>
          <w:sz w:val="28"/>
          <w:szCs w:val="28"/>
          <w:lang w:val="kk-KZ"/>
        </w:rPr>
        <w:t>Бұл ЖӘНЕ операциясын орындайтын схема. in1 немесе in2 мәнін өзгерткенде, бұл оператор іск</w:t>
      </w:r>
      <w:r w:rsidR="00B73B4C">
        <w:rPr>
          <w:rFonts w:ascii="Times New Roman" w:hAnsi="Times New Roman" w:cs="Times New Roman"/>
          <w:sz w:val="28"/>
          <w:szCs w:val="28"/>
          <w:lang w:val="kk-KZ"/>
        </w:rPr>
        <w:t>е қосылады және өрнек есептеледі</w:t>
      </w:r>
      <w:r w:rsidRPr="00426B75">
        <w:rPr>
          <w:rFonts w:ascii="Times New Roman" w:hAnsi="Times New Roman" w:cs="Times New Roman"/>
          <w:sz w:val="28"/>
          <w:szCs w:val="28"/>
          <w:lang w:val="kk-KZ"/>
        </w:rPr>
        <w:t>. Жаңа мән тарату кідірісінен кейін шығыс сигналына тағайындалады.</w:t>
      </w:r>
    </w:p>
    <w:p w:rsidR="00B73B4C" w:rsidRDefault="00B73B4C" w:rsidP="000C274B">
      <w:pPr>
        <w:ind w:firstLine="709"/>
        <w:jc w:val="both"/>
        <w:rPr>
          <w:rFonts w:ascii="Times New Roman" w:hAnsi="Times New Roman" w:cs="Times New Roman"/>
          <w:sz w:val="28"/>
          <w:szCs w:val="28"/>
          <w:lang w:val="kk-KZ"/>
        </w:rPr>
      </w:pPr>
      <w:r w:rsidRPr="00B73B4C">
        <w:rPr>
          <w:rFonts w:ascii="Times New Roman" w:hAnsi="Times New Roman" w:cs="Times New Roman"/>
          <w:sz w:val="28"/>
          <w:szCs w:val="28"/>
          <w:lang w:val="kk-KZ"/>
        </w:rPr>
        <w:t>Мінез-құлық деңгейінде жұмыс істеу always блокты пайдалануды білдіреді.</w:t>
      </w:r>
      <w:r>
        <w:rPr>
          <w:lang w:val="kk-KZ"/>
        </w:rPr>
        <w:t xml:space="preserve"> </w:t>
      </w:r>
      <w:r w:rsidRPr="00B73B4C">
        <w:rPr>
          <w:rFonts w:ascii="Times New Roman" w:hAnsi="Times New Roman" w:cs="Times New Roman"/>
          <w:sz w:val="28"/>
          <w:szCs w:val="28"/>
          <w:lang w:val="kk-KZ"/>
        </w:rPr>
        <w:t>Always блокты мінез-құлқы ішкі процедуралық нұсқаулармен сипатталатын қара жәшік ретінде қарастыруға болады. Процедуралық нұсқаулар әртүрлі құрылымдарды қамтиды, бірақ олардың көпшілігінде нақты аппараттық аналогтары жоқ. Нашар кодталған блок жиі қажетсіз күрделі іске асыруға әкеледі немесе мүлде синтезделмейді.</w:t>
      </w:r>
      <w:r w:rsidRPr="00B73B4C">
        <w:rPr>
          <w:lang w:val="kk-KZ"/>
        </w:rPr>
        <w:t xml:space="preserve"> </w:t>
      </w:r>
      <w:r w:rsidRPr="00B73B4C">
        <w:rPr>
          <w:rFonts w:ascii="Times New Roman" w:hAnsi="Times New Roman" w:cs="Times New Roman"/>
          <w:sz w:val="28"/>
          <w:szCs w:val="28"/>
          <w:lang w:val="kk-KZ"/>
        </w:rPr>
        <w:t>Always блокты пайдалану синтаксисі:</w:t>
      </w:r>
    </w:p>
    <w:p w:rsidR="00B73B4C" w:rsidRPr="00B73B4C" w:rsidRDefault="00B73B4C" w:rsidP="000C274B">
      <w:pPr>
        <w:ind w:firstLine="709"/>
        <w:jc w:val="both"/>
        <w:rPr>
          <w:rFonts w:ascii="Times New Roman" w:hAnsi="Times New Roman" w:cs="Times New Roman"/>
          <w:sz w:val="28"/>
          <w:szCs w:val="28"/>
          <w:lang w:val="kk-KZ"/>
        </w:rPr>
      </w:pPr>
      <w:r w:rsidRPr="00B73B4C">
        <w:rPr>
          <w:rFonts w:ascii="Cambria Math" w:hAnsi="Cambria Math" w:cs="Cambria Math"/>
          <w:sz w:val="28"/>
          <w:szCs w:val="28"/>
          <w:lang w:val="kk-KZ"/>
        </w:rPr>
        <w:t>𝑎𝑙𝑤𝑎𝑦𝑠</w:t>
      </w:r>
      <w:r>
        <w:rPr>
          <w:rFonts w:ascii="Times New Roman" w:hAnsi="Times New Roman" w:cs="Times New Roman"/>
          <w:sz w:val="28"/>
          <w:szCs w:val="28"/>
          <w:lang w:val="kk-KZ"/>
        </w:rPr>
        <w:t>@([</w:t>
      </w:r>
      <w:r w:rsidRPr="000C274B">
        <w:rPr>
          <w:lang w:val="kk-KZ"/>
        </w:rPr>
        <w:t xml:space="preserve"> </w:t>
      </w:r>
      <w:r w:rsidRPr="00B73B4C">
        <w:rPr>
          <w:rFonts w:ascii="Times New Roman" w:hAnsi="Times New Roman" w:cs="Times New Roman"/>
          <w:sz w:val="28"/>
          <w:szCs w:val="28"/>
          <w:lang w:val="kk-KZ"/>
        </w:rPr>
        <w:t>сезімталдық тізімі])</w:t>
      </w:r>
    </w:p>
    <w:p w:rsidR="00B73B4C" w:rsidRPr="00B73B4C" w:rsidRDefault="00B73B4C" w:rsidP="000C274B">
      <w:pPr>
        <w:ind w:firstLine="709"/>
        <w:jc w:val="both"/>
        <w:rPr>
          <w:rFonts w:ascii="Times New Roman" w:hAnsi="Times New Roman" w:cs="Times New Roman"/>
          <w:sz w:val="28"/>
          <w:szCs w:val="28"/>
          <w:lang w:val="kk-KZ"/>
        </w:rPr>
      </w:pPr>
      <w:r w:rsidRPr="00B73B4C">
        <w:rPr>
          <w:rFonts w:ascii="Cambria Math" w:hAnsi="Cambria Math" w:cs="Cambria Math"/>
          <w:sz w:val="28"/>
          <w:szCs w:val="28"/>
          <w:lang w:val="kk-KZ"/>
        </w:rPr>
        <w:t>𝑏𝑒𝑔𝑖𝑛</w:t>
      </w:r>
    </w:p>
    <w:p w:rsidR="00B73B4C" w:rsidRPr="00B73B4C" w:rsidRDefault="00B73B4C" w:rsidP="000C274B">
      <w:pPr>
        <w:ind w:firstLine="709"/>
        <w:jc w:val="both"/>
        <w:rPr>
          <w:rFonts w:ascii="Times New Roman" w:hAnsi="Times New Roman" w:cs="Times New Roman"/>
          <w:sz w:val="28"/>
          <w:szCs w:val="28"/>
          <w:lang w:val="kk-KZ"/>
        </w:rPr>
      </w:pPr>
      <w:r w:rsidRPr="00B73B4C">
        <w:rPr>
          <w:rFonts w:ascii="Times New Roman" w:hAnsi="Times New Roman" w:cs="Times New Roman"/>
          <w:sz w:val="28"/>
          <w:szCs w:val="28"/>
          <w:lang w:val="kk-KZ"/>
        </w:rPr>
        <w:t>… процедуралық нұсқаулар …</w:t>
      </w:r>
    </w:p>
    <w:p w:rsidR="00B73B4C" w:rsidRDefault="00B73B4C" w:rsidP="000C274B">
      <w:pPr>
        <w:ind w:firstLine="709"/>
        <w:jc w:val="both"/>
        <w:rPr>
          <w:rFonts w:ascii="Cambria Math" w:hAnsi="Cambria Math" w:cs="Cambria Math"/>
          <w:sz w:val="28"/>
          <w:szCs w:val="28"/>
          <w:lang w:val="kk-KZ"/>
        </w:rPr>
      </w:pPr>
      <w:r w:rsidRPr="00B73B4C">
        <w:rPr>
          <w:rFonts w:ascii="Cambria Math" w:hAnsi="Cambria Math" w:cs="Cambria Math"/>
          <w:sz w:val="28"/>
          <w:szCs w:val="28"/>
          <w:lang w:val="kk-KZ"/>
        </w:rPr>
        <w:t>𝑒𝑛𝑑</w:t>
      </w:r>
    </w:p>
    <w:p w:rsidR="00B73B4C" w:rsidRDefault="00B73B4C" w:rsidP="000C274B">
      <w:pPr>
        <w:ind w:firstLine="709"/>
        <w:jc w:val="both"/>
        <w:rPr>
          <w:rFonts w:ascii="Times New Roman" w:hAnsi="Times New Roman" w:cs="Times New Roman"/>
          <w:sz w:val="28"/>
          <w:szCs w:val="28"/>
          <w:lang w:val="kk-KZ"/>
        </w:rPr>
      </w:pPr>
      <w:r w:rsidRPr="00B73B4C">
        <w:rPr>
          <w:rFonts w:ascii="Times New Roman" w:hAnsi="Times New Roman" w:cs="Times New Roman"/>
          <w:sz w:val="28"/>
          <w:szCs w:val="28"/>
          <w:lang w:val="kk-KZ"/>
        </w:rPr>
        <w:t>Сезімталдық тізіміндегі кез келген сигнал өзгергенде немесе оқиға орын алғанда, әрқашан блок іске қосылады және ішкі процедуралық нұсқаулар орындалады.</w:t>
      </w:r>
    </w:p>
    <w:p w:rsidR="00B73B4C" w:rsidRDefault="00B73B4C" w:rsidP="000C274B">
      <w:pPr>
        <w:ind w:firstLine="709"/>
        <w:jc w:val="both"/>
        <w:rPr>
          <w:rFonts w:ascii="Times New Roman" w:hAnsi="Times New Roman" w:cs="Times New Roman"/>
          <w:sz w:val="28"/>
          <w:szCs w:val="28"/>
          <w:lang w:val="kk-KZ"/>
        </w:rPr>
      </w:pPr>
    </w:p>
    <w:p w:rsidR="00B73B4C" w:rsidRPr="00B73B4C" w:rsidRDefault="00B73B4C" w:rsidP="000C274B">
      <w:pPr>
        <w:ind w:firstLine="709"/>
        <w:jc w:val="both"/>
        <w:rPr>
          <w:rFonts w:ascii="Times New Roman" w:hAnsi="Times New Roman" w:cs="Times New Roman"/>
          <w:b/>
          <w:sz w:val="28"/>
          <w:szCs w:val="28"/>
          <w:lang w:val="kk-KZ"/>
        </w:rPr>
      </w:pPr>
      <w:r w:rsidRPr="00B73B4C">
        <w:rPr>
          <w:rFonts w:ascii="Times New Roman" w:hAnsi="Times New Roman" w:cs="Times New Roman"/>
          <w:b/>
          <w:sz w:val="28"/>
          <w:szCs w:val="28"/>
          <w:lang w:val="kk-KZ"/>
        </w:rPr>
        <w:t>Verilog-те схеманы жобалау</w:t>
      </w:r>
    </w:p>
    <w:p w:rsidR="00B73B4C" w:rsidRDefault="00B73B4C" w:rsidP="000C274B">
      <w:pPr>
        <w:ind w:firstLine="709"/>
        <w:jc w:val="both"/>
        <w:rPr>
          <w:rFonts w:ascii="Times New Roman" w:hAnsi="Times New Roman" w:cs="Times New Roman"/>
          <w:sz w:val="28"/>
          <w:szCs w:val="28"/>
          <w:lang w:val="kk-KZ"/>
        </w:rPr>
      </w:pPr>
      <w:r w:rsidRPr="00B73B4C">
        <w:rPr>
          <w:rFonts w:ascii="Times New Roman" w:hAnsi="Times New Roman" w:cs="Times New Roman"/>
          <w:sz w:val="28"/>
          <w:szCs w:val="28"/>
          <w:lang w:val="kk-KZ"/>
        </w:rPr>
        <w:t>Жоғарыда айтылғандай, Verilog аппараттық құралды сипаттау тілі сандық схемаларды жобалаудың бірнеше нұсқасын ұсынады. Бұл мүмкіндікті көрсету үші</w:t>
      </w:r>
      <w:r>
        <w:rPr>
          <w:rFonts w:ascii="Times New Roman" w:hAnsi="Times New Roman" w:cs="Times New Roman"/>
          <w:sz w:val="28"/>
          <w:szCs w:val="28"/>
          <w:lang w:val="kk-KZ"/>
        </w:rPr>
        <w:t>н логикалық схеманы қарастырайық</w:t>
      </w:r>
      <w:r w:rsidRPr="00B73B4C">
        <w:rPr>
          <w:rFonts w:ascii="Times New Roman" w:hAnsi="Times New Roman" w:cs="Times New Roman"/>
          <w:sz w:val="28"/>
          <w:szCs w:val="28"/>
          <w:lang w:val="kk-KZ"/>
        </w:rPr>
        <w:t xml:space="preserve"> және оның ақиқат кестесі 1-</w:t>
      </w:r>
      <w:r w:rsidRPr="00B73B4C">
        <w:rPr>
          <w:rFonts w:ascii="Times New Roman" w:hAnsi="Times New Roman" w:cs="Times New Roman"/>
          <w:sz w:val="28"/>
          <w:szCs w:val="28"/>
          <w:lang w:val="kk-KZ"/>
        </w:rPr>
        <w:lastRenderedPageBreak/>
        <w:t>суретте көрсетілген. А қосымшасы Verilog тілінде қолданылатын операторлар кестесін береді.</w:t>
      </w:r>
    </w:p>
    <w:p w:rsidR="00B73B4C" w:rsidRPr="00B73B4C" w:rsidRDefault="00B73B4C" w:rsidP="000C274B">
      <w:pPr>
        <w:rPr>
          <w:rFonts w:ascii="Times New Roman" w:hAnsi="Times New Roman" w:cs="Times New Roman"/>
          <w:sz w:val="28"/>
          <w:szCs w:val="28"/>
          <w:lang w:val="kk-KZ"/>
        </w:rPr>
      </w:pPr>
      <w:r w:rsidRPr="00B73B4C">
        <w:rPr>
          <w:rFonts w:ascii="Times New Roman" w:hAnsi="Times New Roman" w:cs="Times New Roman"/>
          <w:noProof/>
          <w:sz w:val="28"/>
          <w:szCs w:val="28"/>
          <w:lang w:eastAsia="ru-RU"/>
        </w:rPr>
        <w:drawing>
          <wp:inline distT="0" distB="0" distL="0" distR="0">
            <wp:extent cx="6185593" cy="2196935"/>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7201" cy="2201058"/>
                    </a:xfrm>
                    <a:prstGeom prst="rect">
                      <a:avLst/>
                    </a:prstGeom>
                    <a:noFill/>
                    <a:ln>
                      <a:noFill/>
                    </a:ln>
                  </pic:spPr>
                </pic:pic>
              </a:graphicData>
            </a:graphic>
          </wp:inline>
        </w:drawing>
      </w:r>
    </w:p>
    <w:p w:rsidR="00B73B4C" w:rsidRDefault="00B73B4C" w:rsidP="000C274B">
      <w:pPr>
        <w:ind w:firstLine="709"/>
        <w:jc w:val="both"/>
        <w:rPr>
          <w:rFonts w:ascii="Times New Roman" w:hAnsi="Times New Roman" w:cs="Times New Roman"/>
          <w:sz w:val="28"/>
          <w:szCs w:val="28"/>
          <w:lang w:val="kk-KZ"/>
        </w:rPr>
      </w:pPr>
    </w:p>
    <w:p w:rsidR="00426B75" w:rsidRDefault="00B73B4C" w:rsidP="000C274B">
      <w:pPr>
        <w:ind w:firstLine="709"/>
        <w:jc w:val="both"/>
        <w:rPr>
          <w:rFonts w:ascii="Times New Roman" w:hAnsi="Times New Roman" w:cs="Times New Roman"/>
          <w:sz w:val="28"/>
          <w:szCs w:val="28"/>
          <w:lang w:val="kk-KZ"/>
        </w:rPr>
      </w:pPr>
      <w:r w:rsidRPr="00B73B4C">
        <w:rPr>
          <w:rFonts w:ascii="Times New Roman" w:hAnsi="Times New Roman" w:cs="Times New Roman"/>
          <w:sz w:val="28"/>
          <w:szCs w:val="28"/>
          <w:lang w:val="kk-KZ"/>
        </w:rPr>
        <w:t>Сурет 1. Логикалық схема және оның ақиқат кестесі</w:t>
      </w:r>
    </w:p>
    <w:p w:rsidR="00B73B4C" w:rsidRDefault="00B73B4C" w:rsidP="000C274B">
      <w:pPr>
        <w:ind w:firstLine="709"/>
        <w:jc w:val="both"/>
        <w:rPr>
          <w:rFonts w:ascii="Times New Roman" w:hAnsi="Times New Roman" w:cs="Times New Roman"/>
          <w:sz w:val="28"/>
          <w:szCs w:val="28"/>
          <w:lang w:val="kk-KZ"/>
        </w:rPr>
      </w:pPr>
      <w:r w:rsidRPr="00B73B4C">
        <w:rPr>
          <w:rFonts w:ascii="Times New Roman" w:hAnsi="Times New Roman" w:cs="Times New Roman"/>
          <w:sz w:val="28"/>
          <w:szCs w:val="28"/>
          <w:lang w:val="kk-KZ"/>
        </w:rPr>
        <w:t>Деңгейдегі схемалық дизайн:</w:t>
      </w:r>
    </w:p>
    <w:p w:rsidR="00B73B4C" w:rsidRDefault="00B73B4C" w:rsidP="000C274B">
      <w:pPr>
        <w:ind w:firstLine="709"/>
        <w:jc w:val="both"/>
        <w:rPr>
          <w:rFonts w:ascii="Times New Roman" w:hAnsi="Times New Roman" w:cs="Times New Roman"/>
          <w:sz w:val="28"/>
          <w:szCs w:val="28"/>
          <w:lang w:val="kk-KZ"/>
        </w:rPr>
      </w:pPr>
      <w:r>
        <w:rPr>
          <w:noProof/>
          <w:lang w:eastAsia="ru-RU"/>
        </w:rPr>
        <w:drawing>
          <wp:inline distT="0" distB="0" distL="0" distR="0" wp14:anchorId="6749CB91" wp14:editId="07E15822">
            <wp:extent cx="3562350" cy="2562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62350" cy="2562225"/>
                    </a:xfrm>
                    <a:prstGeom prst="rect">
                      <a:avLst/>
                    </a:prstGeom>
                  </pic:spPr>
                </pic:pic>
              </a:graphicData>
            </a:graphic>
          </wp:inline>
        </w:drawing>
      </w:r>
    </w:p>
    <w:p w:rsidR="00B73B4C" w:rsidRPr="00426B75" w:rsidRDefault="00B73B4C" w:rsidP="000C274B">
      <w:pPr>
        <w:ind w:firstLine="709"/>
        <w:jc w:val="both"/>
        <w:rPr>
          <w:rFonts w:ascii="Times New Roman" w:hAnsi="Times New Roman" w:cs="Times New Roman"/>
          <w:sz w:val="28"/>
          <w:szCs w:val="28"/>
          <w:lang w:val="kk-KZ"/>
        </w:rPr>
      </w:pPr>
      <w:r>
        <w:rPr>
          <w:noProof/>
          <w:lang w:eastAsia="ru-RU"/>
        </w:rPr>
        <w:drawing>
          <wp:inline distT="0" distB="0" distL="0" distR="0" wp14:anchorId="740E886F" wp14:editId="62990A67">
            <wp:extent cx="4857750" cy="22193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7750" cy="2219325"/>
                    </a:xfrm>
                    <a:prstGeom prst="rect">
                      <a:avLst/>
                    </a:prstGeom>
                  </pic:spPr>
                </pic:pic>
              </a:graphicData>
            </a:graphic>
          </wp:inline>
        </w:drawing>
      </w:r>
    </w:p>
    <w:p w:rsidR="00426B75" w:rsidRDefault="00B73B4C" w:rsidP="000C274B">
      <w:pPr>
        <w:pStyle w:val="a3"/>
        <w:jc w:val="both"/>
        <w:rPr>
          <w:rFonts w:ascii="Times New Roman" w:hAnsi="Times New Roman" w:cs="Times New Roman"/>
          <w:sz w:val="28"/>
          <w:szCs w:val="28"/>
          <w:lang w:val="kk-KZ"/>
        </w:rPr>
      </w:pPr>
      <w:r>
        <w:rPr>
          <w:noProof/>
          <w:lang w:eastAsia="ru-RU"/>
        </w:rPr>
        <w:lastRenderedPageBreak/>
        <w:drawing>
          <wp:inline distT="0" distB="0" distL="0" distR="0" wp14:anchorId="3BA24042" wp14:editId="707853DF">
            <wp:extent cx="3352800" cy="24098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52800" cy="2409825"/>
                    </a:xfrm>
                    <a:prstGeom prst="rect">
                      <a:avLst/>
                    </a:prstGeom>
                  </pic:spPr>
                </pic:pic>
              </a:graphicData>
            </a:graphic>
          </wp:inline>
        </w:drawing>
      </w:r>
    </w:p>
    <w:p w:rsidR="00B73B4C" w:rsidRDefault="00B73B4C" w:rsidP="000C274B">
      <w:pPr>
        <w:pStyle w:val="a3"/>
        <w:jc w:val="both"/>
        <w:rPr>
          <w:rFonts w:ascii="Times New Roman" w:hAnsi="Times New Roman" w:cs="Times New Roman"/>
          <w:sz w:val="28"/>
          <w:szCs w:val="28"/>
          <w:lang w:val="kk-KZ"/>
        </w:rPr>
      </w:pPr>
      <w:r>
        <w:rPr>
          <w:noProof/>
          <w:lang w:eastAsia="ru-RU"/>
        </w:rPr>
        <w:drawing>
          <wp:inline distT="0" distB="0" distL="0" distR="0" wp14:anchorId="6B0A7289" wp14:editId="3B162543">
            <wp:extent cx="3848100" cy="3314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8100" cy="3314700"/>
                    </a:xfrm>
                    <a:prstGeom prst="rect">
                      <a:avLst/>
                    </a:prstGeom>
                  </pic:spPr>
                </pic:pic>
              </a:graphicData>
            </a:graphic>
          </wp:inline>
        </w:drawing>
      </w:r>
    </w:p>
    <w:p w:rsidR="00B73B4C" w:rsidRPr="000C274B" w:rsidRDefault="00B73B4C" w:rsidP="000C274B">
      <w:pPr>
        <w:pStyle w:val="a3"/>
        <w:jc w:val="both"/>
        <w:rPr>
          <w:rFonts w:ascii="Times New Roman" w:hAnsi="Times New Roman" w:cs="Times New Roman"/>
          <w:b/>
          <w:sz w:val="28"/>
          <w:szCs w:val="28"/>
          <w:lang w:val="kk-KZ"/>
        </w:rPr>
      </w:pPr>
    </w:p>
    <w:p w:rsidR="00B73B4C" w:rsidRPr="000C274B" w:rsidRDefault="00B73B4C" w:rsidP="000C274B">
      <w:pPr>
        <w:pStyle w:val="a3"/>
        <w:jc w:val="both"/>
        <w:rPr>
          <w:rFonts w:ascii="Times New Roman" w:hAnsi="Times New Roman" w:cs="Times New Roman"/>
          <w:b/>
          <w:sz w:val="28"/>
          <w:szCs w:val="28"/>
          <w:lang w:val="kk-KZ"/>
        </w:rPr>
      </w:pPr>
      <w:r w:rsidRPr="000C274B">
        <w:rPr>
          <w:rFonts w:ascii="Times New Roman" w:hAnsi="Times New Roman" w:cs="Times New Roman"/>
          <w:b/>
          <w:sz w:val="28"/>
          <w:szCs w:val="28"/>
          <w:lang w:val="kk-KZ"/>
        </w:rPr>
        <w:t>Практикалық бөлім</w:t>
      </w:r>
    </w:p>
    <w:p w:rsidR="00B73B4C" w:rsidRDefault="00B73B4C" w:rsidP="000C274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Тапсырма №1</w:t>
      </w:r>
    </w:p>
    <w:p w:rsidR="00B73B4C" w:rsidRDefault="00B73B4C" w:rsidP="000C274B">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Берілген схеманы сипаттайтын программа жазу.</w:t>
      </w:r>
    </w:p>
    <w:p w:rsidR="00B73B4C" w:rsidRDefault="00B73B4C" w:rsidP="000C274B">
      <w:pPr>
        <w:pStyle w:val="a3"/>
        <w:jc w:val="both"/>
        <w:rPr>
          <w:rFonts w:ascii="Times New Roman" w:hAnsi="Times New Roman" w:cs="Times New Roman"/>
          <w:sz w:val="28"/>
          <w:szCs w:val="28"/>
          <w:lang w:val="kk-KZ"/>
        </w:rPr>
      </w:pPr>
      <w:r w:rsidRPr="00B73B4C">
        <w:rPr>
          <w:rFonts w:ascii="Times New Roman" w:hAnsi="Times New Roman" w:cs="Times New Roman"/>
          <w:noProof/>
          <w:sz w:val="28"/>
          <w:szCs w:val="28"/>
          <w:lang w:eastAsia="ru-RU"/>
        </w:rPr>
        <w:lastRenderedPageBreak/>
        <w:drawing>
          <wp:inline distT="0" distB="0" distL="0" distR="0">
            <wp:extent cx="4512623" cy="2846136"/>
            <wp:effectExtent l="0" t="0" r="254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9054" cy="2850192"/>
                    </a:xfrm>
                    <a:prstGeom prst="rect">
                      <a:avLst/>
                    </a:prstGeom>
                    <a:noFill/>
                    <a:ln>
                      <a:noFill/>
                    </a:ln>
                  </pic:spPr>
                </pic:pic>
              </a:graphicData>
            </a:graphic>
          </wp:inline>
        </w:drawing>
      </w:r>
    </w:p>
    <w:p w:rsidR="00426B75" w:rsidRDefault="000C274B" w:rsidP="000C274B">
      <w:pPr>
        <w:pStyle w:val="a3"/>
        <w:jc w:val="both"/>
        <w:rPr>
          <w:rFonts w:ascii="Times New Roman" w:hAnsi="Times New Roman" w:cs="Times New Roman"/>
          <w:sz w:val="28"/>
          <w:szCs w:val="28"/>
          <w:lang w:val="kk-KZ"/>
        </w:rPr>
      </w:pPr>
      <w:r w:rsidRPr="000C274B">
        <w:rPr>
          <w:rFonts w:ascii="Times New Roman" w:hAnsi="Times New Roman" w:cs="Times New Roman"/>
          <w:sz w:val="28"/>
          <w:szCs w:val="28"/>
          <w:lang w:val="kk-KZ"/>
        </w:rPr>
        <w:t xml:space="preserve">EDA playground </w:t>
      </w:r>
      <w:r>
        <w:rPr>
          <w:rFonts w:ascii="Times New Roman" w:hAnsi="Times New Roman" w:cs="Times New Roman"/>
          <w:sz w:val="28"/>
          <w:szCs w:val="28"/>
          <w:lang w:val="kk-KZ"/>
        </w:rPr>
        <w:t xml:space="preserve">ортасында бағдарламалау үшін келесі сілтеме арқылы өті қажет: </w:t>
      </w:r>
      <w:hyperlink r:id="rId14" w:history="1">
        <w:r w:rsidR="00DE0BF5" w:rsidRPr="003A772D">
          <w:rPr>
            <w:rStyle w:val="a4"/>
            <w:rFonts w:ascii="Times New Roman" w:hAnsi="Times New Roman" w:cs="Times New Roman"/>
            <w:sz w:val="28"/>
            <w:szCs w:val="28"/>
            <w:lang w:val="kk-KZ"/>
          </w:rPr>
          <w:t>https://www.edaplayground.com</w:t>
        </w:r>
      </w:hyperlink>
      <w:r w:rsidR="00DE0BF5">
        <w:rPr>
          <w:rFonts w:ascii="Times New Roman" w:hAnsi="Times New Roman" w:cs="Times New Roman"/>
          <w:sz w:val="28"/>
          <w:szCs w:val="28"/>
          <w:lang w:val="kk-KZ"/>
        </w:rPr>
        <w:t xml:space="preserve"> </w:t>
      </w:r>
    </w:p>
    <w:p w:rsidR="000C274B" w:rsidRDefault="000C274B" w:rsidP="000C274B">
      <w:pPr>
        <w:pStyle w:val="a3"/>
        <w:jc w:val="both"/>
        <w:rPr>
          <w:rFonts w:ascii="Times New Roman" w:hAnsi="Times New Roman" w:cs="Times New Roman"/>
          <w:sz w:val="28"/>
          <w:szCs w:val="28"/>
          <w:lang w:val="kk-KZ"/>
        </w:rPr>
      </w:pPr>
    </w:p>
    <w:p w:rsidR="000C274B" w:rsidRPr="00426B75" w:rsidRDefault="000C274B" w:rsidP="000C274B">
      <w:pPr>
        <w:pStyle w:val="a3"/>
        <w:jc w:val="both"/>
        <w:rPr>
          <w:rFonts w:ascii="Times New Roman" w:hAnsi="Times New Roman" w:cs="Times New Roman"/>
          <w:sz w:val="28"/>
          <w:szCs w:val="28"/>
          <w:lang w:val="kk-KZ"/>
        </w:rPr>
      </w:pPr>
      <w:r w:rsidRPr="000C274B">
        <w:rPr>
          <w:rFonts w:ascii="Times New Roman" w:hAnsi="Times New Roman" w:cs="Times New Roman"/>
          <w:sz w:val="28"/>
          <w:szCs w:val="28"/>
          <w:lang w:val="kk-KZ"/>
        </w:rPr>
        <w:t xml:space="preserve">EDA playground </w:t>
      </w:r>
      <w:r>
        <w:rPr>
          <w:rFonts w:ascii="Times New Roman" w:hAnsi="Times New Roman" w:cs="Times New Roman"/>
          <w:sz w:val="28"/>
          <w:szCs w:val="28"/>
          <w:lang w:val="kk-KZ"/>
        </w:rPr>
        <w:t>ортасында бағдарламалау мысалы:</w:t>
      </w:r>
    </w:p>
    <w:p w:rsidR="00285669" w:rsidRDefault="000C274B" w:rsidP="000C274B">
      <w:pPr>
        <w:jc w:val="both"/>
        <w:rPr>
          <w:rFonts w:ascii="Times New Roman" w:hAnsi="Times New Roman" w:cs="Times New Roman"/>
          <w:sz w:val="28"/>
          <w:szCs w:val="28"/>
          <w:lang w:val="kk-KZ"/>
        </w:rPr>
      </w:pPr>
      <w:r>
        <w:rPr>
          <w:noProof/>
          <w:lang w:eastAsia="ru-RU"/>
        </w:rPr>
        <w:drawing>
          <wp:inline distT="0" distB="0" distL="0" distR="0" wp14:anchorId="531A0E52" wp14:editId="197DA55F">
            <wp:extent cx="6949985" cy="3665551"/>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957570" cy="3669551"/>
                    </a:xfrm>
                    <a:prstGeom prst="rect">
                      <a:avLst/>
                    </a:prstGeom>
                  </pic:spPr>
                </pic:pic>
              </a:graphicData>
            </a:graphic>
          </wp:inline>
        </w:drawing>
      </w:r>
    </w:p>
    <w:p w:rsidR="000C274B" w:rsidRPr="00285669" w:rsidRDefault="000C274B" w:rsidP="000C274B">
      <w:pPr>
        <w:jc w:val="both"/>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1312" behindDoc="0" locked="0" layoutInCell="1" allowOverlap="1" wp14:anchorId="5A62E558" wp14:editId="1F053A23">
                <wp:simplePos x="0" y="0"/>
                <wp:positionH relativeFrom="column">
                  <wp:posOffset>-243840</wp:posOffset>
                </wp:positionH>
                <wp:positionV relativeFrom="paragraph">
                  <wp:posOffset>3652264</wp:posOffset>
                </wp:positionV>
                <wp:extent cx="2196935" cy="261257"/>
                <wp:effectExtent l="19050" t="19050" r="13335" b="24765"/>
                <wp:wrapNone/>
                <wp:docPr id="13" name="Прямоугольник 13"/>
                <wp:cNvGraphicFramePr/>
                <a:graphic xmlns:a="http://schemas.openxmlformats.org/drawingml/2006/main">
                  <a:graphicData uri="http://schemas.microsoft.com/office/word/2010/wordprocessingShape">
                    <wps:wsp>
                      <wps:cNvSpPr/>
                      <wps:spPr>
                        <a:xfrm>
                          <a:off x="0" y="0"/>
                          <a:ext cx="2196935" cy="261257"/>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FBF32" id="Прямоугольник 13" o:spid="_x0000_s1026" style="position:absolute;margin-left:-19.2pt;margin-top:287.6pt;width:173pt;height:20.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" filled="f" strokecolor="red" strokeweight="2.25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852E956" wp14:editId="0FCE623C">
                <wp:simplePos x="0" y="0"/>
                <wp:positionH relativeFrom="column">
                  <wp:posOffset>-189486</wp:posOffset>
                </wp:positionH>
                <wp:positionV relativeFrom="paragraph">
                  <wp:posOffset>1310591</wp:posOffset>
                </wp:positionV>
                <wp:extent cx="2196935" cy="261257"/>
                <wp:effectExtent l="19050" t="19050" r="13335" b="24765"/>
                <wp:wrapNone/>
                <wp:docPr id="10" name="Прямоугольник 10"/>
                <wp:cNvGraphicFramePr/>
                <a:graphic xmlns:a="http://schemas.openxmlformats.org/drawingml/2006/main">
                  <a:graphicData uri="http://schemas.microsoft.com/office/word/2010/wordprocessingShape">
                    <wps:wsp>
                      <wps:cNvSpPr/>
                      <wps:spPr>
                        <a:xfrm>
                          <a:off x="0" y="0"/>
                          <a:ext cx="2196935" cy="261257"/>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B1FE1D" id="Прямоугольник 10" o:spid="_x0000_s1026" style="position:absolute;margin-left:-14.9pt;margin-top:103.2pt;width:173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" filled="f" strokecolor="red" strokeweight="2.25pt"/>
            </w:pict>
          </mc:Fallback>
        </mc:AlternateContent>
      </w:r>
      <w:r w:rsidRPr="000C274B">
        <w:rPr>
          <w:rFonts w:ascii="Times New Roman" w:hAnsi="Times New Roman" w:cs="Times New Roman"/>
          <w:noProof/>
          <w:sz w:val="28"/>
          <w:szCs w:val="28"/>
          <w:lang w:eastAsia="ru-RU"/>
        </w:rPr>
        <w:drawing>
          <wp:inline distT="0" distB="0" distL="0" distR="0" wp14:anchorId="7B9B510A" wp14:editId="1080E426">
            <wp:extent cx="1952625" cy="5705475"/>
            <wp:effectExtent l="0" t="0" r="9525" b="9525"/>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6"/>
                    <a:stretch>
                      <a:fillRect/>
                    </a:stretch>
                  </pic:blipFill>
                  <pic:spPr>
                    <a:xfrm>
                      <a:off x="0" y="0"/>
                      <a:ext cx="1952625" cy="5705475"/>
                    </a:xfrm>
                    <a:prstGeom prst="rect">
                      <a:avLst/>
                    </a:prstGeom>
                  </pic:spPr>
                </pic:pic>
              </a:graphicData>
            </a:graphic>
          </wp:inline>
        </w:drawing>
      </w:r>
      <w:bookmarkStart w:id="0" w:name="_GoBack"/>
      <w:bookmarkEnd w:id="0"/>
    </w:p>
    <w:sectPr w:rsidR="000C274B" w:rsidRPr="00285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C0CD5"/>
    <w:multiLevelType w:val="hybridMultilevel"/>
    <w:tmpl w:val="E47C0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5E5791"/>
    <w:multiLevelType w:val="hybridMultilevel"/>
    <w:tmpl w:val="253A9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B4259"/>
    <w:multiLevelType w:val="hybridMultilevel"/>
    <w:tmpl w:val="96D86A94"/>
    <w:lvl w:ilvl="0" w:tplc="C3A2D0E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6D7D192D"/>
    <w:multiLevelType w:val="hybridMultilevel"/>
    <w:tmpl w:val="2DB83FC4"/>
    <w:lvl w:ilvl="0" w:tplc="C3A2D0E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mailMerge>
    <w:mainDocumentType w:val="email"/>
    <w:dataType w:val="textFile"/>
    <w:activeRecord w:val="-1"/>
  </w:mailMerg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A43"/>
    <w:rsid w:val="000C274B"/>
    <w:rsid w:val="00285669"/>
    <w:rsid w:val="00426B75"/>
    <w:rsid w:val="004C5807"/>
    <w:rsid w:val="00553D93"/>
    <w:rsid w:val="00736AB6"/>
    <w:rsid w:val="008F2A43"/>
    <w:rsid w:val="00B73B4C"/>
    <w:rsid w:val="00CC3559"/>
    <w:rsid w:val="00DC4FA0"/>
    <w:rsid w:val="00DE0BF5"/>
    <w:rsid w:val="00EB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863F1-EAA8-4278-8CA2-49B4A68E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B75"/>
    <w:pPr>
      <w:ind w:left="720"/>
      <w:contextualSpacing/>
    </w:pPr>
  </w:style>
  <w:style w:type="character" w:styleId="a4">
    <w:name w:val="Hyperlink"/>
    <w:basedOn w:val="a0"/>
    <w:uiPriority w:val="99"/>
    <w:unhideWhenUsed/>
    <w:rsid w:val="000C274B"/>
    <w:rPr>
      <w:color w:val="0563C1" w:themeColor="hyperlink"/>
      <w:u w:val="single"/>
    </w:rPr>
  </w:style>
  <w:style w:type="character" w:styleId="a5">
    <w:name w:val="FollowedHyperlink"/>
    <w:basedOn w:val="a0"/>
    <w:uiPriority w:val="99"/>
    <w:semiHidden/>
    <w:unhideWhenUsed/>
    <w:rsid w:val="00DE0B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edaplaygroun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7</Pages>
  <Words>974</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Әлмен Динара</dc:creator>
  <cp:keywords/>
  <dc:description/>
  <cp:lastModifiedBy>Әлмен Динара</cp:lastModifiedBy>
  <cp:revision>6</cp:revision>
  <dcterms:created xsi:type="dcterms:W3CDTF">2022-01-27T13:44:00Z</dcterms:created>
  <dcterms:modified xsi:type="dcterms:W3CDTF">2022-02-19T04:05:00Z</dcterms:modified>
</cp:coreProperties>
</file>